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86D" w:rsidRPr="007802B4" w:rsidRDefault="007802B4">
      <w:pPr>
        <w:rPr>
          <w:sz w:val="28"/>
          <w:szCs w:val="28"/>
        </w:rPr>
      </w:pPr>
      <w:r w:rsidRPr="007802B4">
        <w:rPr>
          <w:rFonts w:hint="eastAsia"/>
          <w:sz w:val="28"/>
          <w:szCs w:val="28"/>
        </w:rPr>
        <w:t>附件</w:t>
      </w:r>
      <w:r w:rsidR="00B41D97">
        <w:rPr>
          <w:rFonts w:hint="eastAsia"/>
          <w:sz w:val="28"/>
          <w:szCs w:val="28"/>
        </w:rPr>
        <w:t>2</w:t>
      </w:r>
      <w:r w:rsidR="005939FF">
        <w:rPr>
          <w:rFonts w:hint="eastAsia"/>
          <w:sz w:val="28"/>
          <w:szCs w:val="28"/>
        </w:rPr>
        <w:t>：</w:t>
      </w:r>
    </w:p>
    <w:p w:rsidR="007802B4" w:rsidRPr="007802B4" w:rsidRDefault="007802B4" w:rsidP="007802B4">
      <w:pPr>
        <w:jc w:val="center"/>
        <w:rPr>
          <w:b/>
          <w:sz w:val="30"/>
          <w:szCs w:val="30"/>
        </w:rPr>
      </w:pPr>
      <w:r w:rsidRPr="007802B4">
        <w:rPr>
          <w:rFonts w:hint="eastAsia"/>
          <w:b/>
          <w:sz w:val="30"/>
          <w:szCs w:val="30"/>
        </w:rPr>
        <w:t>大赛各阶段安排</w:t>
      </w:r>
    </w:p>
    <w:p w:rsidR="007802B4" w:rsidRPr="001076B7" w:rsidRDefault="007802B4" w:rsidP="007802B4">
      <w:pPr>
        <w:rPr>
          <w:b/>
          <w:sz w:val="28"/>
          <w:szCs w:val="28"/>
        </w:rPr>
      </w:pPr>
      <w:r w:rsidRPr="001076B7">
        <w:rPr>
          <w:rFonts w:hint="eastAsia"/>
          <w:b/>
          <w:sz w:val="28"/>
          <w:szCs w:val="28"/>
        </w:rPr>
        <w:t>一、宣传发动报名阶段</w:t>
      </w:r>
    </w:p>
    <w:p w:rsidR="007802B4" w:rsidRPr="007802B4" w:rsidRDefault="007802B4" w:rsidP="007802B4">
      <w:pPr>
        <w:rPr>
          <w:sz w:val="28"/>
          <w:szCs w:val="28"/>
        </w:rPr>
      </w:pPr>
      <w:r w:rsidRPr="007802B4">
        <w:rPr>
          <w:rFonts w:hint="eastAsia"/>
          <w:sz w:val="28"/>
          <w:szCs w:val="28"/>
        </w:rPr>
        <w:t>2014</w:t>
      </w:r>
      <w:r w:rsidRPr="007802B4">
        <w:rPr>
          <w:rFonts w:hint="eastAsia"/>
          <w:sz w:val="28"/>
          <w:szCs w:val="28"/>
        </w:rPr>
        <w:t>年</w:t>
      </w:r>
      <w:r w:rsidRPr="007802B4">
        <w:rPr>
          <w:rFonts w:hint="eastAsia"/>
          <w:sz w:val="28"/>
          <w:szCs w:val="28"/>
        </w:rPr>
        <w:t>11</w:t>
      </w:r>
      <w:r w:rsidRPr="007802B4">
        <w:rPr>
          <w:rFonts w:hint="eastAsia"/>
          <w:sz w:val="28"/>
          <w:szCs w:val="28"/>
        </w:rPr>
        <w:t>月上旬，举行大赛新闻发布会，正式启动第四届中国杭州大学生创业大赛。</w:t>
      </w:r>
    </w:p>
    <w:p w:rsidR="007802B4" w:rsidRPr="007802B4" w:rsidRDefault="007802B4" w:rsidP="007802B4">
      <w:pPr>
        <w:rPr>
          <w:sz w:val="28"/>
          <w:szCs w:val="28"/>
        </w:rPr>
      </w:pPr>
      <w:r w:rsidRPr="007802B4">
        <w:rPr>
          <w:rFonts w:hint="eastAsia"/>
          <w:sz w:val="28"/>
          <w:szCs w:val="28"/>
        </w:rPr>
        <w:t>“成长组”：</w:t>
      </w:r>
      <w:r w:rsidRPr="007802B4">
        <w:rPr>
          <w:rFonts w:hint="eastAsia"/>
          <w:sz w:val="28"/>
          <w:szCs w:val="28"/>
        </w:rPr>
        <w:t>2014</w:t>
      </w:r>
      <w:r w:rsidRPr="007802B4">
        <w:rPr>
          <w:rFonts w:hint="eastAsia"/>
          <w:sz w:val="28"/>
          <w:szCs w:val="28"/>
        </w:rPr>
        <w:t>年</w:t>
      </w:r>
      <w:r w:rsidRPr="007802B4">
        <w:rPr>
          <w:rFonts w:hint="eastAsia"/>
          <w:sz w:val="28"/>
          <w:szCs w:val="28"/>
        </w:rPr>
        <w:t>11</w:t>
      </w:r>
      <w:r w:rsidRPr="007802B4">
        <w:rPr>
          <w:rFonts w:hint="eastAsia"/>
          <w:sz w:val="28"/>
          <w:szCs w:val="28"/>
        </w:rPr>
        <w:t>月上旬—</w:t>
      </w:r>
      <w:r w:rsidRPr="007802B4">
        <w:rPr>
          <w:rFonts w:hint="eastAsia"/>
          <w:sz w:val="28"/>
          <w:szCs w:val="28"/>
        </w:rPr>
        <w:t>2015</w:t>
      </w:r>
      <w:r w:rsidRPr="007802B4">
        <w:rPr>
          <w:rFonts w:hint="eastAsia"/>
          <w:sz w:val="28"/>
          <w:szCs w:val="28"/>
        </w:rPr>
        <w:t>年</w:t>
      </w:r>
      <w:r w:rsidRPr="007802B4">
        <w:rPr>
          <w:rFonts w:hint="eastAsia"/>
          <w:sz w:val="28"/>
          <w:szCs w:val="28"/>
        </w:rPr>
        <w:t>1</w:t>
      </w:r>
      <w:r w:rsidRPr="007802B4">
        <w:rPr>
          <w:rFonts w:hint="eastAsia"/>
          <w:sz w:val="28"/>
          <w:szCs w:val="28"/>
        </w:rPr>
        <w:t>月中旬，组织发动全国重点高校及浙江省内高校参赛团队报名参赛。</w:t>
      </w:r>
    </w:p>
    <w:p w:rsidR="007802B4" w:rsidRPr="007802B4" w:rsidRDefault="007802B4" w:rsidP="007802B4">
      <w:pPr>
        <w:rPr>
          <w:sz w:val="28"/>
          <w:szCs w:val="28"/>
        </w:rPr>
      </w:pPr>
      <w:r w:rsidRPr="007802B4">
        <w:rPr>
          <w:rFonts w:hint="eastAsia"/>
          <w:sz w:val="28"/>
          <w:szCs w:val="28"/>
        </w:rPr>
        <w:t>“实践组”：</w:t>
      </w:r>
      <w:r w:rsidRPr="007802B4">
        <w:rPr>
          <w:rFonts w:hint="eastAsia"/>
          <w:sz w:val="28"/>
          <w:szCs w:val="28"/>
        </w:rPr>
        <w:t>2015</w:t>
      </w:r>
      <w:r w:rsidRPr="007802B4">
        <w:rPr>
          <w:rFonts w:hint="eastAsia"/>
          <w:sz w:val="28"/>
          <w:szCs w:val="28"/>
        </w:rPr>
        <w:t>年</w:t>
      </w:r>
      <w:r w:rsidRPr="007802B4">
        <w:rPr>
          <w:rFonts w:hint="eastAsia"/>
          <w:sz w:val="28"/>
          <w:szCs w:val="28"/>
        </w:rPr>
        <w:t>2</w:t>
      </w:r>
      <w:r w:rsidRPr="007802B4">
        <w:rPr>
          <w:rFonts w:hint="eastAsia"/>
          <w:sz w:val="28"/>
          <w:szCs w:val="28"/>
        </w:rPr>
        <w:t>月上旬—</w:t>
      </w:r>
      <w:r w:rsidRPr="007802B4">
        <w:rPr>
          <w:rFonts w:hint="eastAsia"/>
          <w:sz w:val="28"/>
          <w:szCs w:val="28"/>
        </w:rPr>
        <w:t>2015</w:t>
      </w:r>
      <w:r w:rsidRPr="007802B4">
        <w:rPr>
          <w:rFonts w:hint="eastAsia"/>
          <w:sz w:val="28"/>
          <w:szCs w:val="28"/>
        </w:rPr>
        <w:t>年</w:t>
      </w:r>
      <w:r w:rsidRPr="007802B4">
        <w:rPr>
          <w:rFonts w:hint="eastAsia"/>
          <w:sz w:val="28"/>
          <w:szCs w:val="28"/>
        </w:rPr>
        <w:t>3</w:t>
      </w:r>
      <w:r w:rsidRPr="007802B4">
        <w:rPr>
          <w:rFonts w:hint="eastAsia"/>
          <w:sz w:val="28"/>
          <w:szCs w:val="28"/>
        </w:rPr>
        <w:t>月下旬，组织发动全国大学生创业项目团队及创业企业报名参赛。</w:t>
      </w:r>
    </w:p>
    <w:p w:rsidR="007802B4" w:rsidRPr="001076B7" w:rsidRDefault="007802B4" w:rsidP="007802B4">
      <w:pPr>
        <w:rPr>
          <w:b/>
          <w:sz w:val="28"/>
          <w:szCs w:val="28"/>
        </w:rPr>
      </w:pPr>
      <w:r w:rsidRPr="001076B7">
        <w:rPr>
          <w:rFonts w:hint="eastAsia"/>
          <w:b/>
          <w:sz w:val="28"/>
          <w:szCs w:val="28"/>
        </w:rPr>
        <w:t>二、赛事阶段</w:t>
      </w:r>
    </w:p>
    <w:p w:rsidR="007802B4" w:rsidRPr="007802B4" w:rsidRDefault="007802B4" w:rsidP="007802B4">
      <w:pPr>
        <w:rPr>
          <w:sz w:val="28"/>
          <w:szCs w:val="28"/>
        </w:rPr>
      </w:pPr>
      <w:r w:rsidRPr="007802B4">
        <w:rPr>
          <w:rFonts w:hint="eastAsia"/>
          <w:sz w:val="28"/>
          <w:szCs w:val="28"/>
        </w:rPr>
        <w:t>（一）预赛阶段</w:t>
      </w:r>
    </w:p>
    <w:p w:rsidR="007802B4" w:rsidRPr="007802B4" w:rsidRDefault="007802B4" w:rsidP="007802B4">
      <w:pPr>
        <w:rPr>
          <w:sz w:val="28"/>
          <w:szCs w:val="28"/>
        </w:rPr>
      </w:pPr>
      <w:r w:rsidRPr="007802B4">
        <w:rPr>
          <w:rFonts w:hint="eastAsia"/>
          <w:sz w:val="28"/>
          <w:szCs w:val="28"/>
        </w:rPr>
        <w:t>1</w:t>
      </w:r>
      <w:r w:rsidRPr="007802B4">
        <w:rPr>
          <w:rFonts w:hint="eastAsia"/>
          <w:sz w:val="28"/>
          <w:szCs w:val="28"/>
        </w:rPr>
        <w:t>．“成长组”预赛：</w:t>
      </w:r>
      <w:r w:rsidRPr="007802B4">
        <w:rPr>
          <w:rFonts w:hint="eastAsia"/>
          <w:sz w:val="28"/>
          <w:szCs w:val="28"/>
        </w:rPr>
        <w:t>2015</w:t>
      </w:r>
      <w:r w:rsidRPr="007802B4">
        <w:rPr>
          <w:rFonts w:hint="eastAsia"/>
          <w:sz w:val="28"/>
          <w:szCs w:val="28"/>
        </w:rPr>
        <w:t>年</w:t>
      </w:r>
      <w:r w:rsidRPr="007802B4">
        <w:rPr>
          <w:rFonts w:hint="eastAsia"/>
          <w:sz w:val="28"/>
          <w:szCs w:val="28"/>
        </w:rPr>
        <w:t>1</w:t>
      </w:r>
      <w:r w:rsidRPr="007802B4">
        <w:rPr>
          <w:rFonts w:hint="eastAsia"/>
          <w:sz w:val="28"/>
          <w:szCs w:val="28"/>
        </w:rPr>
        <w:t>月下旬</w:t>
      </w:r>
    </w:p>
    <w:p w:rsidR="007802B4" w:rsidRPr="007802B4" w:rsidRDefault="007802B4" w:rsidP="007802B4">
      <w:pPr>
        <w:rPr>
          <w:sz w:val="28"/>
          <w:szCs w:val="28"/>
        </w:rPr>
      </w:pPr>
      <w:r w:rsidRPr="007802B4">
        <w:rPr>
          <w:rFonts w:hint="eastAsia"/>
          <w:sz w:val="28"/>
          <w:szCs w:val="28"/>
        </w:rPr>
        <w:t>组织专家对参赛项目进行网络评审，决出</w:t>
      </w:r>
      <w:r w:rsidRPr="007802B4">
        <w:rPr>
          <w:rFonts w:hint="eastAsia"/>
          <w:sz w:val="28"/>
          <w:szCs w:val="28"/>
        </w:rPr>
        <w:t>400</w:t>
      </w:r>
      <w:r w:rsidRPr="007802B4">
        <w:rPr>
          <w:rFonts w:hint="eastAsia"/>
          <w:sz w:val="28"/>
          <w:szCs w:val="28"/>
        </w:rPr>
        <w:t>强入围复赛。实施</w:t>
      </w:r>
      <w:r w:rsidRPr="007802B4">
        <w:rPr>
          <w:rFonts w:hint="eastAsia"/>
          <w:sz w:val="28"/>
          <w:szCs w:val="28"/>
        </w:rPr>
        <w:t>400</w:t>
      </w:r>
      <w:r w:rsidRPr="007802B4">
        <w:rPr>
          <w:rFonts w:hint="eastAsia"/>
          <w:sz w:val="28"/>
          <w:szCs w:val="28"/>
        </w:rPr>
        <w:t>强项目跟踪计划，对前</w:t>
      </w:r>
      <w:r w:rsidRPr="007802B4">
        <w:rPr>
          <w:rFonts w:hint="eastAsia"/>
          <w:sz w:val="28"/>
          <w:szCs w:val="28"/>
        </w:rPr>
        <w:t>400</w:t>
      </w:r>
      <w:r w:rsidRPr="007802B4">
        <w:rPr>
          <w:rFonts w:hint="eastAsia"/>
          <w:sz w:val="28"/>
          <w:szCs w:val="28"/>
        </w:rPr>
        <w:t>强和有意向来杭落地转化的参赛团队进行重点跟踪服务，免费为需要创业导师指导的团队配备导师，进行创业辅导。对未入围</w:t>
      </w:r>
      <w:r w:rsidRPr="007802B4">
        <w:rPr>
          <w:rFonts w:hint="eastAsia"/>
          <w:sz w:val="28"/>
          <w:szCs w:val="28"/>
        </w:rPr>
        <w:t>400</w:t>
      </w:r>
      <w:r w:rsidRPr="007802B4">
        <w:rPr>
          <w:rFonts w:hint="eastAsia"/>
          <w:sz w:val="28"/>
          <w:szCs w:val="28"/>
        </w:rPr>
        <w:t>强的参赛团队反馈评审意见。</w:t>
      </w:r>
    </w:p>
    <w:p w:rsidR="007802B4" w:rsidRPr="007802B4" w:rsidRDefault="007802B4" w:rsidP="007802B4">
      <w:pPr>
        <w:rPr>
          <w:sz w:val="28"/>
          <w:szCs w:val="28"/>
        </w:rPr>
      </w:pPr>
      <w:r w:rsidRPr="007802B4">
        <w:rPr>
          <w:rFonts w:hint="eastAsia"/>
          <w:sz w:val="28"/>
          <w:szCs w:val="28"/>
        </w:rPr>
        <w:t>2</w:t>
      </w:r>
      <w:r w:rsidRPr="007802B4">
        <w:rPr>
          <w:rFonts w:hint="eastAsia"/>
          <w:sz w:val="28"/>
          <w:szCs w:val="28"/>
        </w:rPr>
        <w:t>．“实践组”预赛：</w:t>
      </w:r>
      <w:r w:rsidRPr="007802B4">
        <w:rPr>
          <w:rFonts w:hint="eastAsia"/>
          <w:sz w:val="28"/>
          <w:szCs w:val="28"/>
        </w:rPr>
        <w:t>2015</w:t>
      </w:r>
      <w:r w:rsidRPr="007802B4">
        <w:rPr>
          <w:rFonts w:hint="eastAsia"/>
          <w:sz w:val="28"/>
          <w:szCs w:val="28"/>
        </w:rPr>
        <w:t>年</w:t>
      </w:r>
      <w:r w:rsidRPr="007802B4">
        <w:rPr>
          <w:rFonts w:hint="eastAsia"/>
          <w:sz w:val="28"/>
          <w:szCs w:val="28"/>
        </w:rPr>
        <w:t>4</w:t>
      </w:r>
      <w:r w:rsidRPr="007802B4">
        <w:rPr>
          <w:rFonts w:hint="eastAsia"/>
          <w:sz w:val="28"/>
          <w:szCs w:val="28"/>
        </w:rPr>
        <w:t>月上旬</w:t>
      </w:r>
    </w:p>
    <w:p w:rsidR="007802B4" w:rsidRPr="007802B4" w:rsidRDefault="007802B4" w:rsidP="007802B4">
      <w:pPr>
        <w:rPr>
          <w:sz w:val="28"/>
          <w:szCs w:val="28"/>
        </w:rPr>
      </w:pPr>
      <w:r w:rsidRPr="007802B4">
        <w:rPr>
          <w:rFonts w:hint="eastAsia"/>
          <w:sz w:val="28"/>
          <w:szCs w:val="28"/>
        </w:rPr>
        <w:t>组织专家对参赛项目进行网络评审，评选出</w:t>
      </w:r>
      <w:r w:rsidRPr="007802B4">
        <w:rPr>
          <w:rFonts w:hint="eastAsia"/>
          <w:sz w:val="28"/>
          <w:szCs w:val="28"/>
        </w:rPr>
        <w:t>100</w:t>
      </w:r>
      <w:r w:rsidRPr="007802B4">
        <w:rPr>
          <w:rFonts w:hint="eastAsia"/>
          <w:sz w:val="28"/>
          <w:szCs w:val="28"/>
        </w:rPr>
        <w:t>强入围复赛。</w:t>
      </w:r>
    </w:p>
    <w:p w:rsidR="007802B4" w:rsidRPr="007802B4" w:rsidRDefault="007802B4" w:rsidP="007802B4">
      <w:pPr>
        <w:rPr>
          <w:sz w:val="28"/>
          <w:szCs w:val="28"/>
        </w:rPr>
      </w:pPr>
      <w:r w:rsidRPr="007802B4">
        <w:rPr>
          <w:rFonts w:hint="eastAsia"/>
          <w:sz w:val="28"/>
          <w:szCs w:val="28"/>
        </w:rPr>
        <w:t>（二）</w:t>
      </w:r>
      <w:r w:rsidRPr="007802B4">
        <w:rPr>
          <w:rFonts w:hint="eastAsia"/>
          <w:sz w:val="28"/>
          <w:szCs w:val="28"/>
        </w:rPr>
        <w:t xml:space="preserve"> </w:t>
      </w:r>
      <w:r w:rsidRPr="007802B4">
        <w:rPr>
          <w:rFonts w:hint="eastAsia"/>
          <w:sz w:val="28"/>
          <w:szCs w:val="28"/>
        </w:rPr>
        <w:t>复赛阶段</w:t>
      </w:r>
    </w:p>
    <w:p w:rsidR="007802B4" w:rsidRPr="007802B4" w:rsidRDefault="007802B4" w:rsidP="007802B4">
      <w:pPr>
        <w:rPr>
          <w:sz w:val="28"/>
          <w:szCs w:val="28"/>
        </w:rPr>
      </w:pPr>
      <w:r w:rsidRPr="007802B4">
        <w:rPr>
          <w:rFonts w:hint="eastAsia"/>
          <w:sz w:val="28"/>
          <w:szCs w:val="28"/>
        </w:rPr>
        <w:t>1</w:t>
      </w:r>
      <w:r w:rsidRPr="007802B4">
        <w:rPr>
          <w:rFonts w:hint="eastAsia"/>
          <w:sz w:val="28"/>
          <w:szCs w:val="28"/>
        </w:rPr>
        <w:t>．“成长组”复赛：</w:t>
      </w:r>
      <w:r w:rsidRPr="007802B4">
        <w:rPr>
          <w:rFonts w:hint="eastAsia"/>
          <w:sz w:val="28"/>
          <w:szCs w:val="28"/>
        </w:rPr>
        <w:t>2015</w:t>
      </w:r>
      <w:r w:rsidRPr="007802B4">
        <w:rPr>
          <w:rFonts w:hint="eastAsia"/>
          <w:sz w:val="28"/>
          <w:szCs w:val="28"/>
        </w:rPr>
        <w:t>年</w:t>
      </w:r>
      <w:r w:rsidRPr="007802B4">
        <w:rPr>
          <w:rFonts w:hint="eastAsia"/>
          <w:sz w:val="28"/>
          <w:szCs w:val="28"/>
        </w:rPr>
        <w:t>3</w:t>
      </w:r>
      <w:r w:rsidRPr="007802B4">
        <w:rPr>
          <w:rFonts w:hint="eastAsia"/>
          <w:sz w:val="28"/>
          <w:szCs w:val="28"/>
        </w:rPr>
        <w:t>月下旬</w:t>
      </w:r>
    </w:p>
    <w:p w:rsidR="007802B4" w:rsidRPr="007802B4" w:rsidRDefault="007802B4" w:rsidP="007802B4">
      <w:pPr>
        <w:rPr>
          <w:sz w:val="28"/>
          <w:szCs w:val="28"/>
        </w:rPr>
      </w:pPr>
      <w:r w:rsidRPr="007802B4">
        <w:rPr>
          <w:rFonts w:hint="eastAsia"/>
          <w:sz w:val="28"/>
          <w:szCs w:val="28"/>
        </w:rPr>
        <w:t>安排评委集中评审参赛项目文本，决出</w:t>
      </w:r>
      <w:r w:rsidRPr="007802B4">
        <w:rPr>
          <w:rFonts w:hint="eastAsia"/>
          <w:sz w:val="28"/>
          <w:szCs w:val="28"/>
        </w:rPr>
        <w:t>100</w:t>
      </w:r>
      <w:r w:rsidRPr="007802B4">
        <w:rPr>
          <w:rFonts w:hint="eastAsia"/>
          <w:sz w:val="28"/>
          <w:szCs w:val="28"/>
        </w:rPr>
        <w:t>强入围决赛；若有团队放弃，则顺延下一团队入围。对入围决赛的参赛项目团队，由“海大基金”和“涌泉基金”等创业投资机构重点跟进和辅导对接。</w:t>
      </w:r>
    </w:p>
    <w:p w:rsidR="007802B4" w:rsidRPr="007802B4" w:rsidRDefault="007802B4" w:rsidP="007802B4">
      <w:pPr>
        <w:rPr>
          <w:sz w:val="28"/>
          <w:szCs w:val="28"/>
        </w:rPr>
      </w:pPr>
      <w:r w:rsidRPr="007802B4">
        <w:rPr>
          <w:rFonts w:hint="eastAsia"/>
          <w:sz w:val="28"/>
          <w:szCs w:val="28"/>
        </w:rPr>
        <w:lastRenderedPageBreak/>
        <w:t>2</w:t>
      </w:r>
      <w:r w:rsidRPr="007802B4">
        <w:rPr>
          <w:rFonts w:hint="eastAsia"/>
          <w:sz w:val="28"/>
          <w:szCs w:val="28"/>
        </w:rPr>
        <w:t>．“实践组”：</w:t>
      </w:r>
      <w:r w:rsidRPr="007802B4">
        <w:rPr>
          <w:rFonts w:hint="eastAsia"/>
          <w:sz w:val="28"/>
          <w:szCs w:val="28"/>
        </w:rPr>
        <w:t>2015</w:t>
      </w:r>
      <w:r w:rsidRPr="007802B4">
        <w:rPr>
          <w:rFonts w:hint="eastAsia"/>
          <w:sz w:val="28"/>
          <w:szCs w:val="28"/>
        </w:rPr>
        <w:t>年</w:t>
      </w:r>
      <w:r w:rsidRPr="007802B4">
        <w:rPr>
          <w:rFonts w:hint="eastAsia"/>
          <w:sz w:val="28"/>
          <w:szCs w:val="28"/>
        </w:rPr>
        <w:t>5</w:t>
      </w:r>
      <w:r w:rsidRPr="007802B4">
        <w:rPr>
          <w:rFonts w:hint="eastAsia"/>
          <w:sz w:val="28"/>
          <w:szCs w:val="28"/>
        </w:rPr>
        <w:t>月下旬</w:t>
      </w:r>
    </w:p>
    <w:p w:rsidR="007802B4" w:rsidRPr="007802B4" w:rsidRDefault="007802B4" w:rsidP="007802B4">
      <w:pPr>
        <w:rPr>
          <w:sz w:val="28"/>
          <w:szCs w:val="28"/>
        </w:rPr>
      </w:pPr>
      <w:r w:rsidRPr="007802B4">
        <w:rPr>
          <w:rFonts w:hint="eastAsia"/>
          <w:sz w:val="28"/>
          <w:szCs w:val="28"/>
        </w:rPr>
        <w:t>复赛参赛团队抵达杭州参加复赛，通过复赛答辩决出</w:t>
      </w:r>
      <w:r w:rsidRPr="007802B4">
        <w:rPr>
          <w:rFonts w:hint="eastAsia"/>
          <w:sz w:val="28"/>
          <w:szCs w:val="28"/>
        </w:rPr>
        <w:t>50</w:t>
      </w:r>
      <w:r w:rsidRPr="007802B4">
        <w:rPr>
          <w:rFonts w:hint="eastAsia"/>
          <w:sz w:val="28"/>
          <w:szCs w:val="28"/>
        </w:rPr>
        <w:t>强入围决赛。</w:t>
      </w:r>
    </w:p>
    <w:p w:rsidR="007802B4" w:rsidRPr="007802B4" w:rsidRDefault="007802B4" w:rsidP="007802B4">
      <w:pPr>
        <w:rPr>
          <w:sz w:val="28"/>
          <w:szCs w:val="28"/>
        </w:rPr>
      </w:pPr>
      <w:r w:rsidRPr="007802B4">
        <w:rPr>
          <w:rFonts w:hint="eastAsia"/>
          <w:sz w:val="28"/>
          <w:szCs w:val="28"/>
        </w:rPr>
        <w:t>（三）决赛阶段（</w:t>
      </w:r>
      <w:r w:rsidRPr="007802B4">
        <w:rPr>
          <w:rFonts w:hint="eastAsia"/>
          <w:sz w:val="28"/>
          <w:szCs w:val="28"/>
        </w:rPr>
        <w:t>2015</w:t>
      </w:r>
      <w:r w:rsidRPr="007802B4">
        <w:rPr>
          <w:rFonts w:hint="eastAsia"/>
          <w:sz w:val="28"/>
          <w:szCs w:val="28"/>
        </w:rPr>
        <w:t>年</w:t>
      </w:r>
      <w:r w:rsidRPr="007802B4">
        <w:rPr>
          <w:rFonts w:hint="eastAsia"/>
          <w:sz w:val="28"/>
          <w:szCs w:val="28"/>
        </w:rPr>
        <w:t>5</w:t>
      </w:r>
      <w:r w:rsidRPr="007802B4">
        <w:rPr>
          <w:rFonts w:hint="eastAsia"/>
          <w:sz w:val="28"/>
          <w:szCs w:val="28"/>
        </w:rPr>
        <w:t>月下旬）</w:t>
      </w:r>
    </w:p>
    <w:p w:rsidR="007802B4" w:rsidRPr="007802B4" w:rsidRDefault="007802B4" w:rsidP="007802B4">
      <w:pPr>
        <w:rPr>
          <w:sz w:val="28"/>
          <w:szCs w:val="28"/>
        </w:rPr>
      </w:pPr>
      <w:r w:rsidRPr="007802B4">
        <w:rPr>
          <w:rFonts w:hint="eastAsia"/>
          <w:sz w:val="28"/>
          <w:szCs w:val="28"/>
        </w:rPr>
        <w:t>1</w:t>
      </w:r>
      <w:r w:rsidRPr="007802B4">
        <w:rPr>
          <w:rFonts w:hint="eastAsia"/>
          <w:sz w:val="28"/>
          <w:szCs w:val="28"/>
        </w:rPr>
        <w:t>．“成长组”决赛</w:t>
      </w:r>
    </w:p>
    <w:p w:rsidR="007802B4" w:rsidRPr="007802B4" w:rsidRDefault="007802B4" w:rsidP="007802B4">
      <w:pPr>
        <w:rPr>
          <w:sz w:val="28"/>
          <w:szCs w:val="28"/>
        </w:rPr>
      </w:pPr>
      <w:r w:rsidRPr="007802B4">
        <w:rPr>
          <w:rFonts w:hint="eastAsia"/>
          <w:sz w:val="28"/>
          <w:szCs w:val="28"/>
        </w:rPr>
        <w:t>决赛参赛团队抵达杭州参加决赛，通过决赛答辩决出大赛前六强及二、三等奖；前六强项目团队参加总决赛。</w:t>
      </w:r>
    </w:p>
    <w:p w:rsidR="007802B4" w:rsidRPr="007802B4" w:rsidRDefault="007802B4" w:rsidP="007802B4">
      <w:pPr>
        <w:rPr>
          <w:sz w:val="28"/>
          <w:szCs w:val="28"/>
        </w:rPr>
      </w:pPr>
      <w:r w:rsidRPr="007802B4">
        <w:rPr>
          <w:rFonts w:hint="eastAsia"/>
          <w:sz w:val="28"/>
          <w:szCs w:val="28"/>
        </w:rPr>
        <w:t>2.</w:t>
      </w:r>
      <w:r w:rsidRPr="007802B4">
        <w:rPr>
          <w:rFonts w:hint="eastAsia"/>
          <w:sz w:val="28"/>
          <w:szCs w:val="28"/>
        </w:rPr>
        <w:t>“实践组”决赛</w:t>
      </w:r>
    </w:p>
    <w:p w:rsidR="007802B4" w:rsidRPr="007802B4" w:rsidRDefault="007802B4" w:rsidP="007802B4">
      <w:pPr>
        <w:rPr>
          <w:sz w:val="28"/>
          <w:szCs w:val="28"/>
        </w:rPr>
      </w:pPr>
      <w:r w:rsidRPr="007802B4">
        <w:rPr>
          <w:rFonts w:hint="eastAsia"/>
          <w:sz w:val="28"/>
          <w:szCs w:val="28"/>
        </w:rPr>
        <w:t>决赛参赛团队在杭州参加决赛，通过决赛答辩决出大赛前五强及二、三等奖；前五强项目团队参加总决赛。</w:t>
      </w:r>
    </w:p>
    <w:p w:rsidR="007802B4" w:rsidRPr="007802B4" w:rsidRDefault="007802B4" w:rsidP="007802B4">
      <w:pPr>
        <w:rPr>
          <w:sz w:val="28"/>
          <w:szCs w:val="28"/>
        </w:rPr>
      </w:pPr>
      <w:r w:rsidRPr="007802B4">
        <w:rPr>
          <w:rFonts w:hint="eastAsia"/>
          <w:sz w:val="28"/>
          <w:szCs w:val="28"/>
        </w:rPr>
        <w:t>3</w:t>
      </w:r>
      <w:r w:rsidRPr="007802B4">
        <w:rPr>
          <w:rFonts w:hint="eastAsia"/>
          <w:sz w:val="28"/>
          <w:szCs w:val="28"/>
        </w:rPr>
        <w:t>．总决赛</w:t>
      </w:r>
    </w:p>
    <w:p w:rsidR="007802B4" w:rsidRPr="007802B4" w:rsidRDefault="007802B4" w:rsidP="007802B4">
      <w:pPr>
        <w:rPr>
          <w:sz w:val="28"/>
          <w:szCs w:val="28"/>
        </w:rPr>
      </w:pPr>
      <w:r w:rsidRPr="007802B4">
        <w:rPr>
          <w:rFonts w:hint="eastAsia"/>
          <w:sz w:val="28"/>
          <w:szCs w:val="28"/>
        </w:rPr>
        <w:t>总决赛在浙江工业大学（朝晖校区）举行。“成长组”前六强、“实践组”前五强共</w:t>
      </w:r>
      <w:r w:rsidRPr="007802B4">
        <w:rPr>
          <w:rFonts w:hint="eastAsia"/>
          <w:sz w:val="28"/>
          <w:szCs w:val="28"/>
        </w:rPr>
        <w:t>11</w:t>
      </w:r>
      <w:r w:rsidRPr="007802B4">
        <w:rPr>
          <w:rFonts w:hint="eastAsia"/>
          <w:sz w:val="28"/>
          <w:szCs w:val="28"/>
        </w:rPr>
        <w:t>个项目团队参加总决赛，分别决出“成长组”和“实践组”的特等奖和一等奖，并举行颁奖仪式。</w:t>
      </w:r>
    </w:p>
    <w:p w:rsidR="007802B4" w:rsidRPr="007802B4" w:rsidRDefault="007802B4" w:rsidP="007802B4">
      <w:pPr>
        <w:rPr>
          <w:sz w:val="28"/>
          <w:szCs w:val="28"/>
        </w:rPr>
      </w:pPr>
      <w:r w:rsidRPr="007802B4">
        <w:rPr>
          <w:rFonts w:hint="eastAsia"/>
          <w:sz w:val="28"/>
          <w:szCs w:val="28"/>
        </w:rPr>
        <w:t>（四）主要活动（</w:t>
      </w:r>
      <w:r w:rsidRPr="007802B4">
        <w:rPr>
          <w:rFonts w:hint="eastAsia"/>
          <w:sz w:val="28"/>
          <w:szCs w:val="28"/>
        </w:rPr>
        <w:t>2015</w:t>
      </w:r>
      <w:r w:rsidRPr="007802B4">
        <w:rPr>
          <w:rFonts w:hint="eastAsia"/>
          <w:sz w:val="28"/>
          <w:szCs w:val="28"/>
        </w:rPr>
        <w:t>年</w:t>
      </w:r>
      <w:r w:rsidRPr="007802B4">
        <w:rPr>
          <w:rFonts w:hint="eastAsia"/>
          <w:sz w:val="28"/>
          <w:szCs w:val="28"/>
        </w:rPr>
        <w:t>5</w:t>
      </w:r>
      <w:r w:rsidRPr="007802B4">
        <w:rPr>
          <w:rFonts w:hint="eastAsia"/>
          <w:sz w:val="28"/>
          <w:szCs w:val="28"/>
        </w:rPr>
        <w:t>月下旬）</w:t>
      </w:r>
    </w:p>
    <w:p w:rsidR="007802B4" w:rsidRPr="007802B4" w:rsidRDefault="007802B4" w:rsidP="007802B4">
      <w:pPr>
        <w:rPr>
          <w:sz w:val="28"/>
          <w:szCs w:val="28"/>
        </w:rPr>
      </w:pPr>
      <w:r w:rsidRPr="007802B4">
        <w:rPr>
          <w:rFonts w:hint="eastAsia"/>
          <w:sz w:val="28"/>
          <w:szCs w:val="28"/>
        </w:rPr>
        <w:t>赛事期间，为提高参赛项目的质量，促进项目对接，还将举办两项活动。</w:t>
      </w:r>
    </w:p>
    <w:p w:rsidR="007802B4" w:rsidRPr="007802B4" w:rsidRDefault="007802B4" w:rsidP="007802B4">
      <w:pPr>
        <w:rPr>
          <w:sz w:val="28"/>
          <w:szCs w:val="28"/>
        </w:rPr>
      </w:pPr>
      <w:r w:rsidRPr="007802B4">
        <w:rPr>
          <w:rFonts w:hint="eastAsia"/>
          <w:sz w:val="28"/>
          <w:szCs w:val="28"/>
        </w:rPr>
        <w:t>1</w:t>
      </w:r>
      <w:r w:rsidRPr="007802B4">
        <w:rPr>
          <w:rFonts w:hint="eastAsia"/>
          <w:sz w:val="28"/>
          <w:szCs w:val="28"/>
        </w:rPr>
        <w:t>．中国杭州大学生创业大赛创业项目对接会</w:t>
      </w:r>
    </w:p>
    <w:p w:rsidR="007802B4" w:rsidRPr="007802B4" w:rsidRDefault="007802B4" w:rsidP="007802B4">
      <w:pPr>
        <w:rPr>
          <w:sz w:val="28"/>
          <w:szCs w:val="28"/>
        </w:rPr>
      </w:pPr>
      <w:r w:rsidRPr="007802B4">
        <w:rPr>
          <w:rFonts w:hint="eastAsia"/>
          <w:sz w:val="28"/>
          <w:szCs w:val="28"/>
        </w:rPr>
        <w:t>组织我市大学生创业园、科技孵化器，电子商务、文化创意、</w:t>
      </w:r>
      <w:r w:rsidRPr="007802B4">
        <w:rPr>
          <w:rFonts w:hint="eastAsia"/>
          <w:sz w:val="28"/>
          <w:szCs w:val="28"/>
        </w:rPr>
        <w:t>IT</w:t>
      </w:r>
      <w:r w:rsidRPr="007802B4">
        <w:rPr>
          <w:rFonts w:hint="eastAsia"/>
          <w:sz w:val="28"/>
          <w:szCs w:val="28"/>
        </w:rPr>
        <w:t>等各类产业园区与参赛项目团队对接洽谈，宣传相关产业扶持政策，促进更多的优秀项目在杭落地转化。同时，邀请我市的投融资机构、天使投资人、私募股权基金等参会洽谈，为参赛项目团队提供投融资对接等服务。</w:t>
      </w:r>
    </w:p>
    <w:p w:rsidR="007802B4" w:rsidRPr="007802B4" w:rsidRDefault="007802B4" w:rsidP="007802B4">
      <w:pPr>
        <w:rPr>
          <w:sz w:val="28"/>
          <w:szCs w:val="28"/>
        </w:rPr>
      </w:pPr>
      <w:r w:rsidRPr="007802B4">
        <w:rPr>
          <w:rFonts w:hint="eastAsia"/>
          <w:sz w:val="28"/>
          <w:szCs w:val="28"/>
        </w:rPr>
        <w:t>2</w:t>
      </w:r>
      <w:r w:rsidRPr="007802B4">
        <w:rPr>
          <w:rFonts w:hint="eastAsia"/>
          <w:sz w:val="28"/>
          <w:szCs w:val="28"/>
        </w:rPr>
        <w:t>．黑马训练日</w:t>
      </w:r>
    </w:p>
    <w:p w:rsidR="007802B4" w:rsidRPr="007802B4" w:rsidRDefault="007802B4" w:rsidP="007802B4">
      <w:pPr>
        <w:rPr>
          <w:sz w:val="28"/>
          <w:szCs w:val="28"/>
        </w:rPr>
      </w:pPr>
      <w:r w:rsidRPr="007802B4">
        <w:rPr>
          <w:rFonts w:hint="eastAsia"/>
          <w:sz w:val="28"/>
          <w:szCs w:val="28"/>
        </w:rPr>
        <w:lastRenderedPageBreak/>
        <w:t>邀请知名黑马导师及黑马大师兄对入围决赛的参赛团队进行培训辅导。</w:t>
      </w:r>
    </w:p>
    <w:p w:rsidR="007802B4" w:rsidRPr="001076B7" w:rsidRDefault="007802B4" w:rsidP="007802B4">
      <w:pPr>
        <w:rPr>
          <w:b/>
          <w:sz w:val="28"/>
          <w:szCs w:val="28"/>
        </w:rPr>
      </w:pPr>
      <w:r w:rsidRPr="001076B7">
        <w:rPr>
          <w:rFonts w:hint="eastAsia"/>
          <w:b/>
          <w:sz w:val="28"/>
          <w:szCs w:val="28"/>
        </w:rPr>
        <w:t>三、后续跟踪服务阶段（</w:t>
      </w:r>
      <w:r w:rsidRPr="001076B7">
        <w:rPr>
          <w:rFonts w:hint="eastAsia"/>
          <w:b/>
          <w:sz w:val="28"/>
          <w:szCs w:val="28"/>
        </w:rPr>
        <w:t>2015</w:t>
      </w:r>
      <w:r w:rsidRPr="001076B7">
        <w:rPr>
          <w:rFonts w:hint="eastAsia"/>
          <w:b/>
          <w:sz w:val="28"/>
          <w:szCs w:val="28"/>
        </w:rPr>
        <w:t>年</w:t>
      </w:r>
      <w:r w:rsidRPr="001076B7">
        <w:rPr>
          <w:rFonts w:hint="eastAsia"/>
          <w:b/>
          <w:sz w:val="28"/>
          <w:szCs w:val="28"/>
        </w:rPr>
        <w:t>6</w:t>
      </w:r>
      <w:r w:rsidRPr="001076B7">
        <w:rPr>
          <w:rFonts w:hint="eastAsia"/>
          <w:b/>
          <w:sz w:val="28"/>
          <w:szCs w:val="28"/>
        </w:rPr>
        <w:t>月起）</w:t>
      </w:r>
    </w:p>
    <w:p w:rsidR="007802B4" w:rsidRDefault="007802B4" w:rsidP="007802B4">
      <w:pPr>
        <w:rPr>
          <w:sz w:val="28"/>
          <w:szCs w:val="28"/>
        </w:rPr>
      </w:pPr>
      <w:r w:rsidRPr="007802B4">
        <w:rPr>
          <w:rFonts w:hint="eastAsia"/>
          <w:sz w:val="28"/>
          <w:szCs w:val="28"/>
        </w:rPr>
        <w:t>建立项目专人联系制度，定期回访“成长组”前</w:t>
      </w:r>
      <w:r w:rsidRPr="007802B4">
        <w:rPr>
          <w:rFonts w:hint="eastAsia"/>
          <w:sz w:val="28"/>
          <w:szCs w:val="28"/>
        </w:rPr>
        <w:t>400</w:t>
      </w:r>
      <w:r w:rsidRPr="007802B4">
        <w:rPr>
          <w:rFonts w:hint="eastAsia"/>
          <w:sz w:val="28"/>
          <w:szCs w:val="28"/>
        </w:rPr>
        <w:t>强项目团队和“实践组”前</w:t>
      </w:r>
      <w:r w:rsidRPr="007802B4">
        <w:rPr>
          <w:rFonts w:hint="eastAsia"/>
          <w:sz w:val="28"/>
          <w:szCs w:val="28"/>
        </w:rPr>
        <w:t>100</w:t>
      </w:r>
      <w:r w:rsidRPr="007802B4">
        <w:rPr>
          <w:rFonts w:hint="eastAsia"/>
          <w:sz w:val="28"/>
          <w:szCs w:val="28"/>
        </w:rPr>
        <w:t>强项目团队，及时掌握项目运行情况；兑现落实大赛各项奖励及政策；继续对已落地和有意向落地的项目团队配备创业导师，进行创业指导；向各大产业园、大</w:t>
      </w:r>
      <w:bookmarkStart w:id="0" w:name="_GoBack"/>
      <w:bookmarkEnd w:id="0"/>
      <w:r w:rsidRPr="007802B4">
        <w:rPr>
          <w:rFonts w:hint="eastAsia"/>
          <w:sz w:val="28"/>
          <w:szCs w:val="28"/>
        </w:rPr>
        <w:t>学生创业园、科技孵化器、创业投资机构推荐优秀参赛项目团队；举办黑马会沙龙、大赛优惠政策实施说明会、大赛落地企业人才招聘会、创业辅导会等活动，为创业企业提供资金解决办法、人才招聘服务和传授创业经验等服务。</w:t>
      </w:r>
    </w:p>
    <w:p w:rsidR="0008632D" w:rsidRPr="007802B4" w:rsidRDefault="0008632D" w:rsidP="007802B4">
      <w:pPr>
        <w:rPr>
          <w:sz w:val="28"/>
          <w:szCs w:val="28"/>
        </w:rPr>
      </w:pPr>
    </w:p>
    <w:p w:rsidR="007802B4" w:rsidRPr="0008632D" w:rsidRDefault="0008632D">
      <w:pPr>
        <w:rPr>
          <w:b/>
          <w:sz w:val="30"/>
          <w:szCs w:val="30"/>
        </w:rPr>
      </w:pPr>
      <w:r w:rsidRPr="0008632D">
        <w:rPr>
          <w:rFonts w:hint="eastAsia"/>
          <w:b/>
          <w:sz w:val="30"/>
          <w:szCs w:val="30"/>
        </w:rPr>
        <w:t>赛事安排，重要活动一览</w:t>
      </w:r>
    </w:p>
    <w:p w:rsidR="00AF045F" w:rsidRPr="00BB37F1" w:rsidRDefault="00AF045F" w:rsidP="00AF045F">
      <w:pPr>
        <w:jc w:val="center"/>
        <w:rPr>
          <w:b/>
          <w:sz w:val="30"/>
          <w:szCs w:val="30"/>
        </w:rPr>
      </w:pPr>
      <w:r w:rsidRPr="00BB37F1">
        <w:rPr>
          <w:rFonts w:hint="eastAsia"/>
          <w:b/>
          <w:sz w:val="30"/>
          <w:szCs w:val="30"/>
        </w:rPr>
        <w:t>赛事安排</w:t>
      </w:r>
    </w:p>
    <w:tbl>
      <w:tblPr>
        <w:tblStyle w:val="a5"/>
        <w:tblW w:w="0" w:type="auto"/>
        <w:jc w:val="center"/>
        <w:tblLook w:val="04A0"/>
      </w:tblPr>
      <w:tblGrid>
        <w:gridCol w:w="1384"/>
        <w:gridCol w:w="2693"/>
        <w:gridCol w:w="4643"/>
      </w:tblGrid>
      <w:tr w:rsidR="00AF045F" w:rsidTr="00AF045F">
        <w:trPr>
          <w:jc w:val="center"/>
        </w:trPr>
        <w:tc>
          <w:tcPr>
            <w:tcW w:w="1384" w:type="dxa"/>
          </w:tcPr>
          <w:p w:rsidR="00AF045F" w:rsidRDefault="00AF045F" w:rsidP="00AF045F">
            <w:pPr>
              <w:jc w:val="center"/>
              <w:rPr>
                <w:sz w:val="28"/>
                <w:szCs w:val="28"/>
              </w:rPr>
            </w:pPr>
            <w:r>
              <w:rPr>
                <w:rFonts w:hint="eastAsia"/>
                <w:sz w:val="28"/>
                <w:szCs w:val="28"/>
              </w:rPr>
              <w:t>赛事阶段</w:t>
            </w:r>
          </w:p>
        </w:tc>
        <w:tc>
          <w:tcPr>
            <w:tcW w:w="2693" w:type="dxa"/>
          </w:tcPr>
          <w:p w:rsidR="00AF045F" w:rsidRDefault="00AF045F" w:rsidP="00AF045F">
            <w:pPr>
              <w:jc w:val="center"/>
              <w:rPr>
                <w:sz w:val="28"/>
                <w:szCs w:val="28"/>
              </w:rPr>
            </w:pPr>
            <w:r>
              <w:rPr>
                <w:rFonts w:hint="eastAsia"/>
                <w:sz w:val="28"/>
                <w:szCs w:val="28"/>
              </w:rPr>
              <w:t>时间</w:t>
            </w:r>
          </w:p>
        </w:tc>
        <w:tc>
          <w:tcPr>
            <w:tcW w:w="4643" w:type="dxa"/>
          </w:tcPr>
          <w:p w:rsidR="00AF045F" w:rsidRDefault="00AF045F" w:rsidP="00AF045F">
            <w:pPr>
              <w:jc w:val="center"/>
              <w:rPr>
                <w:sz w:val="28"/>
                <w:szCs w:val="28"/>
              </w:rPr>
            </w:pPr>
            <w:r>
              <w:rPr>
                <w:rFonts w:hint="eastAsia"/>
                <w:sz w:val="28"/>
                <w:szCs w:val="28"/>
              </w:rPr>
              <w:t>具体安排</w:t>
            </w:r>
          </w:p>
        </w:tc>
      </w:tr>
      <w:tr w:rsidR="00AF045F" w:rsidTr="00AF045F">
        <w:trPr>
          <w:jc w:val="center"/>
        </w:trPr>
        <w:tc>
          <w:tcPr>
            <w:tcW w:w="1384" w:type="dxa"/>
          </w:tcPr>
          <w:p w:rsidR="00AF045F" w:rsidRDefault="00AF045F" w:rsidP="00AF045F">
            <w:pPr>
              <w:jc w:val="center"/>
              <w:rPr>
                <w:sz w:val="28"/>
                <w:szCs w:val="28"/>
              </w:rPr>
            </w:pPr>
            <w:r>
              <w:rPr>
                <w:rFonts w:hint="eastAsia"/>
                <w:sz w:val="28"/>
                <w:szCs w:val="28"/>
              </w:rPr>
              <w:t>预赛</w:t>
            </w:r>
          </w:p>
        </w:tc>
        <w:tc>
          <w:tcPr>
            <w:tcW w:w="2693" w:type="dxa"/>
          </w:tcPr>
          <w:p w:rsidR="00AF045F" w:rsidRDefault="00AF045F">
            <w:pPr>
              <w:rPr>
                <w:sz w:val="28"/>
                <w:szCs w:val="28"/>
              </w:rPr>
            </w:pPr>
            <w:r>
              <w:rPr>
                <w:rFonts w:hint="eastAsia"/>
                <w:sz w:val="28"/>
                <w:szCs w:val="28"/>
              </w:rPr>
              <w:t>2015</w:t>
            </w:r>
            <w:r>
              <w:rPr>
                <w:rFonts w:hint="eastAsia"/>
                <w:sz w:val="28"/>
                <w:szCs w:val="28"/>
              </w:rPr>
              <w:t>年</w:t>
            </w:r>
            <w:r>
              <w:rPr>
                <w:rFonts w:hint="eastAsia"/>
                <w:sz w:val="28"/>
                <w:szCs w:val="28"/>
              </w:rPr>
              <w:t>1</w:t>
            </w:r>
            <w:r>
              <w:rPr>
                <w:rFonts w:hint="eastAsia"/>
                <w:sz w:val="28"/>
                <w:szCs w:val="28"/>
              </w:rPr>
              <w:t>月下旬</w:t>
            </w:r>
          </w:p>
        </w:tc>
        <w:tc>
          <w:tcPr>
            <w:tcW w:w="4643" w:type="dxa"/>
          </w:tcPr>
          <w:p w:rsidR="00AF045F" w:rsidRDefault="00AF045F">
            <w:pPr>
              <w:rPr>
                <w:sz w:val="28"/>
                <w:szCs w:val="28"/>
              </w:rPr>
            </w:pPr>
            <w:r>
              <w:rPr>
                <w:rFonts w:hint="eastAsia"/>
                <w:sz w:val="28"/>
                <w:szCs w:val="28"/>
              </w:rPr>
              <w:t>通过网络评审，决出</w:t>
            </w:r>
            <w:r>
              <w:rPr>
                <w:rFonts w:hint="eastAsia"/>
                <w:sz w:val="28"/>
                <w:szCs w:val="28"/>
              </w:rPr>
              <w:t>400</w:t>
            </w:r>
            <w:r>
              <w:rPr>
                <w:rFonts w:hint="eastAsia"/>
                <w:sz w:val="28"/>
                <w:szCs w:val="28"/>
              </w:rPr>
              <w:t>强入围复赛</w:t>
            </w:r>
          </w:p>
        </w:tc>
      </w:tr>
      <w:tr w:rsidR="00AF045F" w:rsidTr="00AF045F">
        <w:trPr>
          <w:trHeight w:val="1649"/>
          <w:jc w:val="center"/>
        </w:trPr>
        <w:tc>
          <w:tcPr>
            <w:tcW w:w="1384" w:type="dxa"/>
            <w:vMerge w:val="restart"/>
          </w:tcPr>
          <w:p w:rsidR="00AF045F" w:rsidRDefault="00AF045F" w:rsidP="00AF045F">
            <w:pPr>
              <w:jc w:val="center"/>
              <w:rPr>
                <w:sz w:val="28"/>
                <w:szCs w:val="28"/>
              </w:rPr>
            </w:pPr>
          </w:p>
          <w:p w:rsidR="00AF045F" w:rsidRDefault="00AF045F" w:rsidP="00AF045F">
            <w:pPr>
              <w:jc w:val="center"/>
              <w:rPr>
                <w:sz w:val="28"/>
                <w:szCs w:val="28"/>
              </w:rPr>
            </w:pPr>
            <w:r w:rsidRPr="00AF045F">
              <w:rPr>
                <w:rFonts w:hint="eastAsia"/>
                <w:sz w:val="28"/>
                <w:szCs w:val="28"/>
              </w:rPr>
              <w:t>复赛</w:t>
            </w:r>
          </w:p>
        </w:tc>
        <w:tc>
          <w:tcPr>
            <w:tcW w:w="2693" w:type="dxa"/>
          </w:tcPr>
          <w:p w:rsidR="00AF045F" w:rsidRDefault="00AF045F">
            <w:pPr>
              <w:rPr>
                <w:sz w:val="28"/>
                <w:szCs w:val="28"/>
              </w:rPr>
            </w:pPr>
          </w:p>
          <w:p w:rsidR="00AF045F" w:rsidRDefault="00AF045F">
            <w:pPr>
              <w:rPr>
                <w:sz w:val="28"/>
                <w:szCs w:val="28"/>
              </w:rPr>
            </w:pPr>
            <w:r>
              <w:rPr>
                <w:rFonts w:hint="eastAsia"/>
                <w:sz w:val="28"/>
                <w:szCs w:val="28"/>
              </w:rPr>
              <w:t>2015</w:t>
            </w:r>
            <w:r>
              <w:rPr>
                <w:rFonts w:hint="eastAsia"/>
                <w:sz w:val="28"/>
                <w:szCs w:val="28"/>
              </w:rPr>
              <w:t>年</w:t>
            </w:r>
            <w:r>
              <w:rPr>
                <w:rFonts w:hint="eastAsia"/>
                <w:sz w:val="28"/>
                <w:szCs w:val="28"/>
              </w:rPr>
              <w:t>3</w:t>
            </w:r>
            <w:r>
              <w:rPr>
                <w:rFonts w:hint="eastAsia"/>
                <w:sz w:val="28"/>
                <w:szCs w:val="28"/>
              </w:rPr>
              <w:t>月</w:t>
            </w:r>
            <w:r>
              <w:rPr>
                <w:rFonts w:hint="eastAsia"/>
                <w:sz w:val="28"/>
                <w:szCs w:val="28"/>
              </w:rPr>
              <w:t>16</w:t>
            </w:r>
            <w:r>
              <w:rPr>
                <w:rFonts w:hint="eastAsia"/>
                <w:sz w:val="28"/>
                <w:szCs w:val="28"/>
              </w:rPr>
              <w:t>日前</w:t>
            </w:r>
          </w:p>
        </w:tc>
        <w:tc>
          <w:tcPr>
            <w:tcW w:w="4643" w:type="dxa"/>
          </w:tcPr>
          <w:p w:rsidR="00AF045F" w:rsidRDefault="00AF045F">
            <w:pPr>
              <w:rPr>
                <w:sz w:val="28"/>
                <w:szCs w:val="28"/>
              </w:rPr>
            </w:pPr>
            <w:r>
              <w:rPr>
                <w:rFonts w:hint="eastAsia"/>
                <w:sz w:val="28"/>
                <w:szCs w:val="28"/>
              </w:rPr>
              <w:t>400</w:t>
            </w:r>
            <w:r>
              <w:rPr>
                <w:rFonts w:hint="eastAsia"/>
                <w:sz w:val="28"/>
                <w:szCs w:val="28"/>
              </w:rPr>
              <w:t>强团队寄送参赛项目创业计划书文本（一式五份）、报名表和承诺书原件</w:t>
            </w:r>
          </w:p>
        </w:tc>
      </w:tr>
      <w:tr w:rsidR="00AF045F" w:rsidTr="00AF045F">
        <w:trPr>
          <w:jc w:val="center"/>
        </w:trPr>
        <w:tc>
          <w:tcPr>
            <w:tcW w:w="1384" w:type="dxa"/>
            <w:vMerge/>
          </w:tcPr>
          <w:p w:rsidR="00AF045F" w:rsidRDefault="00AF045F">
            <w:pPr>
              <w:rPr>
                <w:sz w:val="28"/>
                <w:szCs w:val="28"/>
              </w:rPr>
            </w:pPr>
          </w:p>
        </w:tc>
        <w:tc>
          <w:tcPr>
            <w:tcW w:w="2693" w:type="dxa"/>
          </w:tcPr>
          <w:p w:rsidR="00AF045F" w:rsidRDefault="00AF045F">
            <w:pPr>
              <w:rPr>
                <w:sz w:val="28"/>
                <w:szCs w:val="28"/>
              </w:rPr>
            </w:pPr>
            <w:r>
              <w:rPr>
                <w:rFonts w:hint="eastAsia"/>
                <w:sz w:val="28"/>
                <w:szCs w:val="28"/>
              </w:rPr>
              <w:t>2015</w:t>
            </w:r>
            <w:r>
              <w:rPr>
                <w:rFonts w:hint="eastAsia"/>
                <w:sz w:val="28"/>
                <w:szCs w:val="28"/>
              </w:rPr>
              <w:t>年</w:t>
            </w:r>
            <w:r>
              <w:rPr>
                <w:rFonts w:hint="eastAsia"/>
                <w:sz w:val="28"/>
                <w:szCs w:val="28"/>
              </w:rPr>
              <w:t>3</w:t>
            </w:r>
            <w:r>
              <w:rPr>
                <w:rFonts w:hint="eastAsia"/>
                <w:sz w:val="28"/>
                <w:szCs w:val="28"/>
              </w:rPr>
              <w:t>月下旬</w:t>
            </w:r>
          </w:p>
        </w:tc>
        <w:tc>
          <w:tcPr>
            <w:tcW w:w="4643" w:type="dxa"/>
          </w:tcPr>
          <w:p w:rsidR="00AF045F" w:rsidRDefault="00AF045F">
            <w:pPr>
              <w:rPr>
                <w:sz w:val="28"/>
                <w:szCs w:val="28"/>
              </w:rPr>
            </w:pPr>
            <w:r>
              <w:rPr>
                <w:rFonts w:hint="eastAsia"/>
                <w:sz w:val="28"/>
                <w:szCs w:val="28"/>
              </w:rPr>
              <w:t>通过文本评审，决出</w:t>
            </w:r>
            <w:r>
              <w:rPr>
                <w:rFonts w:hint="eastAsia"/>
                <w:sz w:val="28"/>
                <w:szCs w:val="28"/>
              </w:rPr>
              <w:t>100</w:t>
            </w:r>
            <w:r>
              <w:rPr>
                <w:rFonts w:hint="eastAsia"/>
                <w:sz w:val="28"/>
                <w:szCs w:val="28"/>
              </w:rPr>
              <w:t>强入围决赛</w:t>
            </w:r>
          </w:p>
        </w:tc>
      </w:tr>
      <w:tr w:rsidR="00AF045F" w:rsidTr="00AF045F">
        <w:trPr>
          <w:trHeight w:val="598"/>
          <w:jc w:val="center"/>
        </w:trPr>
        <w:tc>
          <w:tcPr>
            <w:tcW w:w="1384" w:type="dxa"/>
            <w:vMerge w:val="restart"/>
          </w:tcPr>
          <w:p w:rsidR="00AF045F" w:rsidRDefault="00AF045F" w:rsidP="00AF045F">
            <w:pPr>
              <w:jc w:val="center"/>
              <w:rPr>
                <w:sz w:val="28"/>
                <w:szCs w:val="28"/>
              </w:rPr>
            </w:pPr>
          </w:p>
          <w:p w:rsidR="00AF045F" w:rsidRDefault="00AF045F" w:rsidP="00AF045F">
            <w:pPr>
              <w:jc w:val="center"/>
              <w:rPr>
                <w:sz w:val="28"/>
                <w:szCs w:val="28"/>
              </w:rPr>
            </w:pPr>
          </w:p>
          <w:p w:rsidR="00AF045F" w:rsidRDefault="00AF045F" w:rsidP="00AF045F">
            <w:pPr>
              <w:jc w:val="center"/>
              <w:rPr>
                <w:sz w:val="28"/>
                <w:szCs w:val="28"/>
              </w:rPr>
            </w:pPr>
            <w:r w:rsidRPr="00AF045F">
              <w:rPr>
                <w:rFonts w:hint="eastAsia"/>
                <w:sz w:val="28"/>
                <w:szCs w:val="28"/>
              </w:rPr>
              <w:t>决赛</w:t>
            </w:r>
          </w:p>
          <w:p w:rsidR="00AF045F" w:rsidRDefault="00AF045F" w:rsidP="00AF045F">
            <w:pPr>
              <w:jc w:val="center"/>
              <w:rPr>
                <w:sz w:val="28"/>
                <w:szCs w:val="28"/>
              </w:rPr>
            </w:pPr>
          </w:p>
        </w:tc>
        <w:tc>
          <w:tcPr>
            <w:tcW w:w="2693" w:type="dxa"/>
            <w:vMerge w:val="restart"/>
          </w:tcPr>
          <w:p w:rsidR="00AF045F" w:rsidRDefault="00AF045F">
            <w:pPr>
              <w:rPr>
                <w:sz w:val="28"/>
                <w:szCs w:val="28"/>
              </w:rPr>
            </w:pPr>
          </w:p>
          <w:p w:rsidR="00AF045F" w:rsidRDefault="00AF045F">
            <w:pPr>
              <w:rPr>
                <w:sz w:val="28"/>
                <w:szCs w:val="28"/>
              </w:rPr>
            </w:pPr>
          </w:p>
          <w:p w:rsidR="00AF045F" w:rsidRDefault="00AF045F">
            <w:pPr>
              <w:rPr>
                <w:sz w:val="28"/>
                <w:szCs w:val="28"/>
              </w:rPr>
            </w:pPr>
            <w:r>
              <w:rPr>
                <w:rFonts w:hint="eastAsia"/>
                <w:sz w:val="28"/>
                <w:szCs w:val="28"/>
              </w:rPr>
              <w:t>2015</w:t>
            </w:r>
            <w:r>
              <w:rPr>
                <w:rFonts w:hint="eastAsia"/>
                <w:sz w:val="28"/>
                <w:szCs w:val="28"/>
              </w:rPr>
              <w:t>年</w:t>
            </w:r>
            <w:r>
              <w:rPr>
                <w:rFonts w:hint="eastAsia"/>
                <w:sz w:val="28"/>
                <w:szCs w:val="28"/>
              </w:rPr>
              <w:t>5</w:t>
            </w:r>
            <w:r>
              <w:rPr>
                <w:rFonts w:hint="eastAsia"/>
                <w:sz w:val="28"/>
                <w:szCs w:val="28"/>
              </w:rPr>
              <w:t>月下旬</w:t>
            </w:r>
          </w:p>
        </w:tc>
        <w:tc>
          <w:tcPr>
            <w:tcW w:w="4643" w:type="dxa"/>
          </w:tcPr>
          <w:p w:rsidR="00AF045F" w:rsidRDefault="00AF045F">
            <w:pPr>
              <w:rPr>
                <w:sz w:val="28"/>
                <w:szCs w:val="28"/>
              </w:rPr>
            </w:pPr>
            <w:r w:rsidRPr="00AF045F">
              <w:rPr>
                <w:rFonts w:hint="eastAsia"/>
                <w:sz w:val="28"/>
                <w:szCs w:val="28"/>
              </w:rPr>
              <w:t>决赛参赛团队抵达杭州进行决赛，通过决赛答辩决出大赛前六强及二、三等奖团队</w:t>
            </w:r>
          </w:p>
        </w:tc>
      </w:tr>
      <w:tr w:rsidR="00AF045F" w:rsidTr="00AF045F">
        <w:trPr>
          <w:trHeight w:val="597"/>
          <w:jc w:val="center"/>
        </w:trPr>
        <w:tc>
          <w:tcPr>
            <w:tcW w:w="1384" w:type="dxa"/>
            <w:vMerge/>
          </w:tcPr>
          <w:p w:rsidR="00AF045F" w:rsidRDefault="00AF045F">
            <w:pPr>
              <w:rPr>
                <w:sz w:val="28"/>
                <w:szCs w:val="28"/>
              </w:rPr>
            </w:pPr>
          </w:p>
        </w:tc>
        <w:tc>
          <w:tcPr>
            <w:tcW w:w="2693" w:type="dxa"/>
            <w:vMerge/>
          </w:tcPr>
          <w:p w:rsidR="00AF045F" w:rsidRDefault="00AF045F">
            <w:pPr>
              <w:rPr>
                <w:sz w:val="28"/>
                <w:szCs w:val="28"/>
              </w:rPr>
            </w:pPr>
          </w:p>
        </w:tc>
        <w:tc>
          <w:tcPr>
            <w:tcW w:w="4643" w:type="dxa"/>
          </w:tcPr>
          <w:p w:rsidR="00AF045F" w:rsidRDefault="00AF045F">
            <w:pPr>
              <w:rPr>
                <w:sz w:val="28"/>
                <w:szCs w:val="28"/>
              </w:rPr>
            </w:pPr>
            <w:r w:rsidRPr="00AF045F">
              <w:rPr>
                <w:rFonts w:hint="eastAsia"/>
                <w:sz w:val="28"/>
                <w:szCs w:val="28"/>
              </w:rPr>
              <w:t>前六强团队参加总决赛，决出特等奖和一等奖</w:t>
            </w:r>
          </w:p>
        </w:tc>
      </w:tr>
    </w:tbl>
    <w:p w:rsidR="00AF045F" w:rsidRDefault="00AF045F">
      <w:pPr>
        <w:rPr>
          <w:sz w:val="28"/>
          <w:szCs w:val="28"/>
        </w:rPr>
      </w:pPr>
    </w:p>
    <w:p w:rsidR="00AF045F" w:rsidRDefault="00AF045F" w:rsidP="00AF045F">
      <w:pPr>
        <w:jc w:val="center"/>
        <w:rPr>
          <w:b/>
          <w:sz w:val="30"/>
          <w:szCs w:val="30"/>
        </w:rPr>
      </w:pPr>
      <w:r w:rsidRPr="00AF045F">
        <w:rPr>
          <w:rFonts w:hint="eastAsia"/>
          <w:b/>
          <w:sz w:val="30"/>
          <w:szCs w:val="30"/>
        </w:rPr>
        <w:t>重要活动</w:t>
      </w:r>
    </w:p>
    <w:tbl>
      <w:tblPr>
        <w:tblStyle w:val="a5"/>
        <w:tblW w:w="0" w:type="auto"/>
        <w:tblLook w:val="04A0"/>
      </w:tblPr>
      <w:tblGrid>
        <w:gridCol w:w="2235"/>
        <w:gridCol w:w="1417"/>
        <w:gridCol w:w="5068"/>
      </w:tblGrid>
      <w:tr w:rsidR="00AF045F" w:rsidTr="00BB37F1">
        <w:tc>
          <w:tcPr>
            <w:tcW w:w="2235" w:type="dxa"/>
          </w:tcPr>
          <w:p w:rsidR="00AF045F" w:rsidRPr="00BB37F1" w:rsidRDefault="00AF045F" w:rsidP="00AF045F">
            <w:pPr>
              <w:jc w:val="center"/>
              <w:rPr>
                <w:sz w:val="28"/>
                <w:szCs w:val="28"/>
              </w:rPr>
            </w:pPr>
            <w:r w:rsidRPr="00BB37F1">
              <w:rPr>
                <w:rFonts w:hint="eastAsia"/>
                <w:sz w:val="28"/>
                <w:szCs w:val="28"/>
              </w:rPr>
              <w:t>活动名称</w:t>
            </w:r>
          </w:p>
        </w:tc>
        <w:tc>
          <w:tcPr>
            <w:tcW w:w="1417" w:type="dxa"/>
          </w:tcPr>
          <w:p w:rsidR="00AF045F" w:rsidRPr="00BB37F1" w:rsidRDefault="00AF045F" w:rsidP="00AF045F">
            <w:pPr>
              <w:jc w:val="center"/>
              <w:rPr>
                <w:sz w:val="28"/>
                <w:szCs w:val="28"/>
              </w:rPr>
            </w:pPr>
            <w:r w:rsidRPr="00BB37F1">
              <w:rPr>
                <w:rFonts w:hint="eastAsia"/>
                <w:sz w:val="28"/>
                <w:szCs w:val="28"/>
              </w:rPr>
              <w:t>时间</w:t>
            </w:r>
          </w:p>
        </w:tc>
        <w:tc>
          <w:tcPr>
            <w:tcW w:w="5068" w:type="dxa"/>
          </w:tcPr>
          <w:p w:rsidR="00AF045F" w:rsidRPr="00BB37F1" w:rsidRDefault="00AF045F" w:rsidP="00AF045F">
            <w:pPr>
              <w:jc w:val="center"/>
              <w:rPr>
                <w:sz w:val="28"/>
                <w:szCs w:val="28"/>
              </w:rPr>
            </w:pPr>
            <w:r w:rsidRPr="00BB37F1">
              <w:rPr>
                <w:rFonts w:hint="eastAsia"/>
                <w:sz w:val="28"/>
                <w:szCs w:val="28"/>
              </w:rPr>
              <w:t>具体安排</w:t>
            </w:r>
          </w:p>
        </w:tc>
      </w:tr>
      <w:tr w:rsidR="00AF045F" w:rsidTr="00BB37F1">
        <w:tc>
          <w:tcPr>
            <w:tcW w:w="2235" w:type="dxa"/>
          </w:tcPr>
          <w:p w:rsidR="00BB37F1" w:rsidRDefault="00BB37F1" w:rsidP="00AF045F">
            <w:pPr>
              <w:jc w:val="center"/>
              <w:rPr>
                <w:sz w:val="28"/>
                <w:szCs w:val="28"/>
              </w:rPr>
            </w:pPr>
          </w:p>
          <w:p w:rsidR="00BB37F1" w:rsidRDefault="00BB37F1" w:rsidP="00AF045F">
            <w:pPr>
              <w:jc w:val="center"/>
              <w:rPr>
                <w:sz w:val="28"/>
                <w:szCs w:val="28"/>
              </w:rPr>
            </w:pPr>
          </w:p>
          <w:p w:rsidR="00BB37F1" w:rsidRDefault="00AF045F" w:rsidP="00AF045F">
            <w:pPr>
              <w:jc w:val="center"/>
              <w:rPr>
                <w:sz w:val="28"/>
                <w:szCs w:val="28"/>
              </w:rPr>
            </w:pPr>
            <w:r>
              <w:rPr>
                <w:rFonts w:hint="eastAsia"/>
                <w:sz w:val="28"/>
                <w:szCs w:val="28"/>
              </w:rPr>
              <w:t>中国杭州大学生创业大赛</w:t>
            </w:r>
          </w:p>
          <w:p w:rsidR="00AF045F" w:rsidRPr="00AF045F" w:rsidRDefault="00AF045F" w:rsidP="00AF045F">
            <w:pPr>
              <w:jc w:val="center"/>
              <w:rPr>
                <w:sz w:val="28"/>
                <w:szCs w:val="28"/>
              </w:rPr>
            </w:pPr>
            <w:r>
              <w:rPr>
                <w:rFonts w:hint="eastAsia"/>
                <w:sz w:val="28"/>
                <w:szCs w:val="28"/>
              </w:rPr>
              <w:t>创业项目对接会</w:t>
            </w:r>
          </w:p>
        </w:tc>
        <w:tc>
          <w:tcPr>
            <w:tcW w:w="1417" w:type="dxa"/>
            <w:vMerge w:val="restart"/>
          </w:tcPr>
          <w:p w:rsidR="00BB37F1" w:rsidRDefault="00BB37F1" w:rsidP="00AF045F">
            <w:pPr>
              <w:jc w:val="center"/>
              <w:rPr>
                <w:sz w:val="30"/>
                <w:szCs w:val="30"/>
              </w:rPr>
            </w:pPr>
          </w:p>
          <w:p w:rsidR="00BB37F1" w:rsidRPr="00BB37F1" w:rsidRDefault="00BB37F1" w:rsidP="00BB37F1">
            <w:pPr>
              <w:rPr>
                <w:sz w:val="30"/>
                <w:szCs w:val="30"/>
              </w:rPr>
            </w:pPr>
          </w:p>
          <w:p w:rsidR="00BB37F1" w:rsidRDefault="00BB37F1" w:rsidP="00AF045F">
            <w:pPr>
              <w:jc w:val="center"/>
              <w:rPr>
                <w:sz w:val="30"/>
                <w:szCs w:val="30"/>
              </w:rPr>
            </w:pPr>
          </w:p>
          <w:p w:rsidR="00AF045F" w:rsidRPr="00BB37F1" w:rsidRDefault="00AF045F" w:rsidP="00AF045F">
            <w:pPr>
              <w:jc w:val="center"/>
              <w:rPr>
                <w:sz w:val="30"/>
                <w:szCs w:val="30"/>
              </w:rPr>
            </w:pPr>
            <w:r w:rsidRPr="00BB37F1">
              <w:rPr>
                <w:rFonts w:hint="eastAsia"/>
                <w:sz w:val="30"/>
                <w:szCs w:val="30"/>
              </w:rPr>
              <w:t>2015</w:t>
            </w:r>
            <w:r w:rsidRPr="00BB37F1">
              <w:rPr>
                <w:rFonts w:hint="eastAsia"/>
                <w:sz w:val="30"/>
                <w:szCs w:val="30"/>
              </w:rPr>
              <w:t>年</w:t>
            </w:r>
            <w:r w:rsidRPr="00BB37F1">
              <w:rPr>
                <w:rFonts w:hint="eastAsia"/>
                <w:sz w:val="30"/>
                <w:szCs w:val="30"/>
              </w:rPr>
              <w:t>5</w:t>
            </w:r>
            <w:r w:rsidRPr="00BB37F1">
              <w:rPr>
                <w:rFonts w:hint="eastAsia"/>
                <w:sz w:val="30"/>
                <w:szCs w:val="30"/>
              </w:rPr>
              <w:t>月下旬</w:t>
            </w:r>
          </w:p>
        </w:tc>
        <w:tc>
          <w:tcPr>
            <w:tcW w:w="5068" w:type="dxa"/>
          </w:tcPr>
          <w:p w:rsidR="00AF045F" w:rsidRPr="00BB37F1" w:rsidRDefault="00AF045F" w:rsidP="00BB37F1">
            <w:pPr>
              <w:jc w:val="left"/>
              <w:rPr>
                <w:sz w:val="28"/>
                <w:szCs w:val="28"/>
              </w:rPr>
            </w:pPr>
            <w:r w:rsidRPr="00BB37F1">
              <w:rPr>
                <w:rFonts w:hint="eastAsia"/>
                <w:sz w:val="28"/>
                <w:szCs w:val="28"/>
              </w:rPr>
              <w:t>组织我市大学生创业园、科技孵化器、电子商务、文化创意、</w:t>
            </w:r>
            <w:r w:rsidRPr="00BB37F1">
              <w:rPr>
                <w:rFonts w:hint="eastAsia"/>
                <w:sz w:val="28"/>
                <w:szCs w:val="28"/>
              </w:rPr>
              <w:t>IT</w:t>
            </w:r>
            <w:r w:rsidRPr="00BB37F1">
              <w:rPr>
                <w:rFonts w:hint="eastAsia"/>
                <w:sz w:val="28"/>
                <w:szCs w:val="28"/>
              </w:rPr>
              <w:t>等各类产业园区与参赛项目团队对接洽谈，宣传</w:t>
            </w:r>
            <w:r w:rsidR="00BB37F1" w:rsidRPr="00BB37F1">
              <w:rPr>
                <w:rFonts w:hint="eastAsia"/>
                <w:sz w:val="28"/>
                <w:szCs w:val="28"/>
              </w:rPr>
              <w:t>相关产业扶持政策，促进更多</w:t>
            </w:r>
            <w:r w:rsidR="00E318FD">
              <w:rPr>
                <w:rFonts w:hint="eastAsia"/>
                <w:sz w:val="28"/>
                <w:szCs w:val="28"/>
              </w:rPr>
              <w:t>的</w:t>
            </w:r>
            <w:r w:rsidR="00BB37F1" w:rsidRPr="00BB37F1">
              <w:rPr>
                <w:rFonts w:hint="eastAsia"/>
                <w:sz w:val="28"/>
                <w:szCs w:val="28"/>
              </w:rPr>
              <w:t>优秀项目在杭落地转化。同时，邀请我市的投融资机构、天使投资人、私募股权基金等参会洽谈，为参赛项目团队提供投融资对接等服务</w:t>
            </w:r>
          </w:p>
        </w:tc>
      </w:tr>
      <w:tr w:rsidR="00AF045F" w:rsidTr="00BB37F1">
        <w:tc>
          <w:tcPr>
            <w:tcW w:w="2235" w:type="dxa"/>
          </w:tcPr>
          <w:p w:rsidR="00AF045F" w:rsidRPr="00BB37F1" w:rsidRDefault="00BB37F1" w:rsidP="00BB37F1">
            <w:pPr>
              <w:jc w:val="center"/>
              <w:rPr>
                <w:sz w:val="28"/>
                <w:szCs w:val="28"/>
              </w:rPr>
            </w:pPr>
            <w:r w:rsidRPr="00BB37F1">
              <w:rPr>
                <w:rFonts w:hint="eastAsia"/>
                <w:sz w:val="28"/>
                <w:szCs w:val="28"/>
              </w:rPr>
              <w:t>黑马训练日</w:t>
            </w:r>
          </w:p>
        </w:tc>
        <w:tc>
          <w:tcPr>
            <w:tcW w:w="1417" w:type="dxa"/>
            <w:vMerge/>
          </w:tcPr>
          <w:p w:rsidR="00AF045F" w:rsidRDefault="00AF045F" w:rsidP="00AF045F">
            <w:pPr>
              <w:jc w:val="center"/>
              <w:rPr>
                <w:b/>
                <w:sz w:val="30"/>
                <w:szCs w:val="30"/>
              </w:rPr>
            </w:pPr>
          </w:p>
        </w:tc>
        <w:tc>
          <w:tcPr>
            <w:tcW w:w="5068" w:type="dxa"/>
          </w:tcPr>
          <w:p w:rsidR="00AF045F" w:rsidRPr="00BB37F1" w:rsidRDefault="00BB37F1" w:rsidP="00E318FD">
            <w:pPr>
              <w:jc w:val="left"/>
              <w:rPr>
                <w:sz w:val="28"/>
                <w:szCs w:val="28"/>
              </w:rPr>
            </w:pPr>
            <w:r w:rsidRPr="00BB37F1">
              <w:rPr>
                <w:rFonts w:hint="eastAsia"/>
                <w:sz w:val="28"/>
                <w:szCs w:val="28"/>
              </w:rPr>
              <w:t>邀请知名黑马导师及黑马大师兄对入围决赛的参赛团队进行培训辅导</w:t>
            </w:r>
          </w:p>
        </w:tc>
      </w:tr>
    </w:tbl>
    <w:p w:rsidR="00AF045F" w:rsidRPr="00AF045F" w:rsidRDefault="00AF045F" w:rsidP="00AF045F">
      <w:pPr>
        <w:jc w:val="center"/>
        <w:rPr>
          <w:b/>
          <w:sz w:val="30"/>
          <w:szCs w:val="30"/>
        </w:rPr>
      </w:pPr>
    </w:p>
    <w:sectPr w:rsidR="00AF045F" w:rsidRPr="00AF045F" w:rsidSect="007802B4">
      <w:pgSz w:w="11906" w:h="16838"/>
      <w:pgMar w:top="1134" w:right="1701" w:bottom="1134"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D63" w:rsidRDefault="00FB3D63" w:rsidP="00B41D97">
      <w:r>
        <w:separator/>
      </w:r>
    </w:p>
  </w:endnote>
  <w:endnote w:type="continuationSeparator" w:id="0">
    <w:p w:rsidR="00FB3D63" w:rsidRDefault="00FB3D63" w:rsidP="00B41D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D63" w:rsidRDefault="00FB3D63" w:rsidP="00B41D97">
      <w:r>
        <w:separator/>
      </w:r>
    </w:p>
  </w:footnote>
  <w:footnote w:type="continuationSeparator" w:id="0">
    <w:p w:rsidR="00FB3D63" w:rsidRDefault="00FB3D63" w:rsidP="00B41D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02B4"/>
    <w:rsid w:val="0008632D"/>
    <w:rsid w:val="000E768C"/>
    <w:rsid w:val="0010064B"/>
    <w:rsid w:val="001076B7"/>
    <w:rsid w:val="001E4E32"/>
    <w:rsid w:val="00202323"/>
    <w:rsid w:val="005939FF"/>
    <w:rsid w:val="005A6926"/>
    <w:rsid w:val="006B0338"/>
    <w:rsid w:val="00751A0A"/>
    <w:rsid w:val="007802B4"/>
    <w:rsid w:val="00A32AF8"/>
    <w:rsid w:val="00AF045F"/>
    <w:rsid w:val="00B41D97"/>
    <w:rsid w:val="00BB37F1"/>
    <w:rsid w:val="00C31CE1"/>
    <w:rsid w:val="00E318FD"/>
    <w:rsid w:val="00F02DD4"/>
    <w:rsid w:val="00FB3D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E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1D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1D97"/>
    <w:rPr>
      <w:sz w:val="18"/>
      <w:szCs w:val="18"/>
    </w:rPr>
  </w:style>
  <w:style w:type="paragraph" w:styleId="a4">
    <w:name w:val="footer"/>
    <w:basedOn w:val="a"/>
    <w:link w:val="Char0"/>
    <w:uiPriority w:val="99"/>
    <w:unhideWhenUsed/>
    <w:rsid w:val="00B41D97"/>
    <w:pPr>
      <w:tabs>
        <w:tab w:val="center" w:pos="4153"/>
        <w:tab w:val="right" w:pos="8306"/>
      </w:tabs>
      <w:snapToGrid w:val="0"/>
      <w:jc w:val="left"/>
    </w:pPr>
    <w:rPr>
      <w:sz w:val="18"/>
      <w:szCs w:val="18"/>
    </w:rPr>
  </w:style>
  <w:style w:type="character" w:customStyle="1" w:styleId="Char0">
    <w:name w:val="页脚 Char"/>
    <w:basedOn w:val="a0"/>
    <w:link w:val="a4"/>
    <w:uiPriority w:val="99"/>
    <w:rsid w:val="00B41D97"/>
    <w:rPr>
      <w:sz w:val="18"/>
      <w:szCs w:val="18"/>
    </w:rPr>
  </w:style>
  <w:style w:type="table" w:styleId="a5">
    <w:name w:val="Table Grid"/>
    <w:basedOn w:val="a1"/>
    <w:uiPriority w:val="59"/>
    <w:rsid w:val="00AF04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AF045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1D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1D97"/>
    <w:rPr>
      <w:sz w:val="18"/>
      <w:szCs w:val="18"/>
    </w:rPr>
  </w:style>
  <w:style w:type="paragraph" w:styleId="a4">
    <w:name w:val="footer"/>
    <w:basedOn w:val="a"/>
    <w:link w:val="Char0"/>
    <w:uiPriority w:val="99"/>
    <w:unhideWhenUsed/>
    <w:rsid w:val="00B41D97"/>
    <w:pPr>
      <w:tabs>
        <w:tab w:val="center" w:pos="4153"/>
        <w:tab w:val="right" w:pos="8306"/>
      </w:tabs>
      <w:snapToGrid w:val="0"/>
      <w:jc w:val="left"/>
    </w:pPr>
    <w:rPr>
      <w:sz w:val="18"/>
      <w:szCs w:val="18"/>
    </w:rPr>
  </w:style>
  <w:style w:type="character" w:customStyle="1" w:styleId="Char0">
    <w:name w:val="页脚 Char"/>
    <w:basedOn w:val="a0"/>
    <w:link w:val="a4"/>
    <w:uiPriority w:val="99"/>
    <w:rsid w:val="00B41D97"/>
    <w:rPr>
      <w:sz w:val="18"/>
      <w:szCs w:val="18"/>
    </w:rPr>
  </w:style>
  <w:style w:type="table" w:styleId="a5">
    <w:name w:val="Table Grid"/>
    <w:basedOn w:val="a1"/>
    <w:uiPriority w:val="59"/>
    <w:rsid w:val="00AF04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AF045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251</Words>
  <Characters>1433</Characters>
  <Application>Microsoft Office Word</Application>
  <DocSecurity>0</DocSecurity>
  <Lines>11</Lines>
  <Paragraphs>3</Paragraphs>
  <ScaleCrop>false</ScaleCrop>
  <Company/>
  <LinksUpToDate>false</LinksUpToDate>
  <CharactersWithSpaces>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E431</dc:creator>
  <cp:lastModifiedBy>ad</cp:lastModifiedBy>
  <cp:revision>7</cp:revision>
  <dcterms:created xsi:type="dcterms:W3CDTF">2014-11-25T05:58:00Z</dcterms:created>
  <dcterms:modified xsi:type="dcterms:W3CDTF">2014-11-27T07:59:00Z</dcterms:modified>
</cp:coreProperties>
</file>